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9" w:rsidRDefault="00444493">
      <w:pPr>
        <w:jc w:val="center"/>
      </w:pPr>
      <w:r>
        <w:t xml:space="preserve">                                            </w:t>
      </w:r>
      <w:r w:rsidR="00121C91">
        <w:t xml:space="preserve">                           </w:t>
      </w:r>
      <w:bookmarkStart w:id="0" w:name="_GoBack"/>
      <w:bookmarkEnd w:id="0"/>
      <w:r w:rsidR="00121C91">
        <w:t xml:space="preserve"> </w:t>
      </w:r>
      <w:r>
        <w:t>Приложение</w:t>
      </w:r>
      <w:r w:rsidR="00121C91">
        <w:t xml:space="preserve"> 1</w:t>
      </w:r>
    </w:p>
    <w:p w:rsidR="00121C91" w:rsidRDefault="00121C91" w:rsidP="00121C91">
      <w:pPr>
        <w:tabs>
          <w:tab w:val="left" w:pos="8115"/>
        </w:tabs>
        <w:ind w:left="5102" w:hanging="5102"/>
        <w:jc w:val="center"/>
      </w:pPr>
      <w:r>
        <w:t xml:space="preserve">                                                                        УТВЕРЖДЕНО</w:t>
      </w:r>
    </w:p>
    <w:p w:rsidR="00121C91" w:rsidRDefault="00121C91" w:rsidP="00121C91">
      <w:pPr>
        <w:tabs>
          <w:tab w:val="left" w:pos="1620"/>
          <w:tab w:val="left" w:pos="12420"/>
        </w:tabs>
        <w:ind w:left="5102" w:hanging="5102"/>
        <w:jc w:val="center"/>
      </w:pPr>
      <w:r>
        <w:t xml:space="preserve">                                                                           приказом Главного управления</w:t>
      </w:r>
    </w:p>
    <w:p w:rsidR="00121C91" w:rsidRDefault="00121C91" w:rsidP="00121C91">
      <w:pPr>
        <w:tabs>
          <w:tab w:val="left" w:pos="1620"/>
          <w:tab w:val="left" w:pos="12420"/>
        </w:tabs>
        <w:ind w:left="5102" w:hanging="5102"/>
        <w:jc w:val="right"/>
      </w:pPr>
      <w:r>
        <w:t>МЧС России по Республике Бурятия</w:t>
      </w:r>
    </w:p>
    <w:p w:rsidR="00121C91" w:rsidRDefault="00121C91" w:rsidP="00121C91">
      <w:pPr>
        <w:pStyle w:val="a7"/>
        <w:tabs>
          <w:tab w:val="left" w:pos="0"/>
          <w:tab w:val="left" w:pos="9720"/>
        </w:tabs>
        <w:ind w:left="5102" w:hanging="510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от 16.08.2023 № 472</w:t>
      </w:r>
    </w:p>
    <w:p w:rsidR="00121C91" w:rsidRDefault="00121C91">
      <w:pPr>
        <w:jc w:val="center"/>
      </w:pPr>
    </w:p>
    <w:p w:rsidR="00570C89" w:rsidRDefault="00570C89"/>
    <w:p w:rsidR="00570C89" w:rsidRDefault="00570C89">
      <w:pPr>
        <w:jc w:val="center"/>
        <w:rPr>
          <w:b/>
        </w:rPr>
      </w:pPr>
    </w:p>
    <w:p w:rsidR="00570C89" w:rsidRDefault="00570C89">
      <w:pPr>
        <w:jc w:val="center"/>
        <w:rPr>
          <w:b/>
        </w:rPr>
      </w:pPr>
    </w:p>
    <w:p w:rsidR="00570C89" w:rsidRDefault="00444493">
      <w:pPr>
        <w:jc w:val="center"/>
        <w:rPr>
          <w:b/>
        </w:rPr>
      </w:pPr>
      <w:r>
        <w:rPr>
          <w:b/>
        </w:rPr>
        <w:t>ПОЛОЖЕНИЕ</w:t>
      </w:r>
    </w:p>
    <w:p w:rsidR="00570C89" w:rsidRDefault="00444493">
      <w:pPr>
        <w:jc w:val="center"/>
        <w:rPr>
          <w:b/>
        </w:rPr>
      </w:pPr>
      <w:r>
        <w:rPr>
          <w:b/>
        </w:rPr>
        <w:t>об организации и проведении I-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этапа</w:t>
      </w:r>
    </w:p>
    <w:p w:rsidR="00570C89" w:rsidRDefault="00444493">
      <w:pPr>
        <w:jc w:val="center"/>
        <w:rPr>
          <w:b/>
        </w:rPr>
      </w:pPr>
      <w:r>
        <w:rPr>
          <w:b/>
        </w:rPr>
        <w:t>конкурса "Лучшая методическая разработка по предметам "Основы безопасности жизнедеятельности" и "Безопасность жизнедеятельности"</w:t>
      </w:r>
    </w:p>
    <w:p w:rsidR="00570C89" w:rsidRDefault="00570C89">
      <w:pPr>
        <w:jc w:val="center"/>
        <w:rPr>
          <w:b/>
        </w:rPr>
      </w:pPr>
    </w:p>
    <w:p w:rsidR="00570C89" w:rsidRDefault="00444493">
      <w:pPr>
        <w:pStyle w:val="21"/>
        <w:numPr>
          <w:ilvl w:val="0"/>
          <w:numId w:val="1"/>
        </w:numPr>
        <w:tabs>
          <w:tab w:val="left" w:pos="1108"/>
        </w:tabs>
        <w:spacing w:after="192" w:line="240" w:lineRule="exact"/>
        <w:rPr>
          <w:sz w:val="28"/>
        </w:rPr>
      </w:pPr>
      <w:r>
        <w:rPr>
          <w:sz w:val="28"/>
        </w:rPr>
        <w:t>Общие положения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Конкурс "Лучшая методическая разработка по предметам "Основы безопасности жизнедеятельности" и Безопасность жизнедеятельности" (далее Конкурс) проводится в рамках мероприятий Года педагога и наставника в Российской Федерации, объявленного Указом Президента Российской Федерации от 27 июня 2022 года № 401, в целях формирования мотивации к изучению учебного предмета "Основы безопасности жизнедеятельности" и дисциплины "Безопасность жизнедеятельности", повышения их </w:t>
      </w:r>
      <w:proofErr w:type="spellStart"/>
      <w:r>
        <w:rPr>
          <w:sz w:val="28"/>
        </w:rPr>
        <w:t>практикоориентированности</w:t>
      </w:r>
      <w:proofErr w:type="spellEnd"/>
      <w:r>
        <w:rPr>
          <w:sz w:val="28"/>
        </w:rPr>
        <w:t>, создания новых учебно-методических разработок, отвечающих вызовам</w:t>
      </w:r>
      <w:proofErr w:type="gramEnd"/>
      <w:r>
        <w:rPr>
          <w:sz w:val="28"/>
        </w:rPr>
        <w:t xml:space="preserve"> времени.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1.2. I-й этап Конкурса проводится Главным управлением МЧС России по Республике Бурятия в период с 01.09.2023 по 15.11.2023.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1.3. В Конкурсе принимают участие учителя и преподаватели образовательных организаций Республики Бурятия. Участие в конкурсе является добровольным и безвозмездным.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1.4. Конкурс проводится в двух номинациях: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"Сценарий занятия в рамках учебного предмета "Основы безопасности жизнедеятельности";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"Сценарий занятия в рамках учебной дисциплины "Безопасность жизнедеятельности".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Заявки для участия в конкурсе (приложение 1 к настоящему Положению) и конкурсные работы представляются исключительно в электронном виде.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Победившими в Конкурсе считаются работы, занявшие 1, 2 и 3 места в каждой номинации и направляются для участия во II-м этапе конкурса в Главное управление МЧС России по Приморскому краю.</w:t>
      </w:r>
    </w:p>
    <w:p w:rsidR="00570C89" w:rsidRDefault="00570C89">
      <w:pPr>
        <w:pStyle w:val="af7"/>
        <w:ind w:left="0" w:firstLine="709"/>
        <w:jc w:val="both"/>
        <w:rPr>
          <w:sz w:val="28"/>
        </w:rPr>
      </w:pPr>
    </w:p>
    <w:p w:rsidR="00570C89" w:rsidRDefault="00444493">
      <w:pPr>
        <w:pStyle w:val="af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Порядок организации конкурсной комиссии</w:t>
      </w:r>
    </w:p>
    <w:p w:rsidR="00570C89" w:rsidRDefault="00444493">
      <w:pPr>
        <w:pStyle w:val="af7"/>
        <w:ind w:left="0" w:firstLine="709"/>
        <w:jc w:val="both"/>
        <w:rPr>
          <w:b/>
          <w:sz w:val="28"/>
        </w:rPr>
      </w:pPr>
      <w:r>
        <w:rPr>
          <w:sz w:val="28"/>
        </w:rPr>
        <w:t>2.1. Оценка конкурсных работ производится членами конкурсной комиссии посредством заполнения оценочной карты члена конкурсной комиссии (приложение 2 к настоящему Положению).</w:t>
      </w:r>
    </w:p>
    <w:p w:rsidR="00570C89" w:rsidRDefault="00444493">
      <w:pPr>
        <w:pStyle w:val="af7"/>
        <w:ind w:left="0" w:firstLine="709"/>
        <w:jc w:val="both"/>
        <w:rPr>
          <w:b/>
          <w:sz w:val="28"/>
        </w:rPr>
      </w:pPr>
      <w:r>
        <w:rPr>
          <w:sz w:val="28"/>
        </w:rPr>
        <w:lastRenderedPageBreak/>
        <w:t>2.2. Для рассмотрения спорных вопросов, сведения результатов оценки  конкурсных работ, а также для подведения итогов этапов Конкурса проводятся заседания конкурсной комиссии.</w:t>
      </w:r>
    </w:p>
    <w:p w:rsidR="00570C89" w:rsidRDefault="00444493">
      <w:pPr>
        <w:pStyle w:val="af7"/>
        <w:ind w:left="0" w:firstLine="709"/>
        <w:jc w:val="both"/>
        <w:rPr>
          <w:b/>
          <w:sz w:val="28"/>
        </w:rPr>
      </w:pPr>
      <w:r>
        <w:rPr>
          <w:sz w:val="28"/>
        </w:rPr>
        <w:t>2.3. Дата, время и место проведения заседания конкурсной комиссии утверждается председателем конкурсной комиссии.</w:t>
      </w:r>
    </w:p>
    <w:p w:rsidR="00570C89" w:rsidRDefault="00444493">
      <w:pPr>
        <w:pStyle w:val="af7"/>
        <w:ind w:left="0" w:firstLine="709"/>
        <w:jc w:val="both"/>
        <w:rPr>
          <w:b/>
          <w:sz w:val="28"/>
        </w:rPr>
      </w:pPr>
      <w:r>
        <w:rPr>
          <w:sz w:val="28"/>
        </w:rPr>
        <w:t>2.4. Заседание конкурсной комиссии считается правомерным, если на нем присутствует не менее двух третей членов конкурсной комиссии.</w:t>
      </w:r>
    </w:p>
    <w:p w:rsidR="00570C89" w:rsidRDefault="00444493">
      <w:pPr>
        <w:pStyle w:val="af7"/>
        <w:ind w:left="0" w:firstLine="709"/>
        <w:jc w:val="both"/>
        <w:rPr>
          <w:b/>
          <w:sz w:val="28"/>
        </w:rPr>
      </w:pPr>
      <w:r>
        <w:rPr>
          <w:sz w:val="28"/>
        </w:rPr>
        <w:t>2.5.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570C89" w:rsidRDefault="00444493">
      <w:pPr>
        <w:pStyle w:val="af7"/>
        <w:ind w:left="0" w:firstLine="709"/>
        <w:jc w:val="both"/>
        <w:rPr>
          <w:b/>
          <w:sz w:val="28"/>
        </w:rPr>
      </w:pPr>
      <w:r>
        <w:rPr>
          <w:sz w:val="28"/>
        </w:rPr>
        <w:t>2.6. Результаты заседания конкурсной комиссии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дней после заседания оформляются протоколом. 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2.7. Итоги Конкурса оформляются протоколом конкурсной комиссии с указанием победителей, занявших 1, 2 и 3 места в двух номинациях, а также по каждому участнику конкурса указываются: сведения об участнике Конкурса (ФИО, должность), наименование  номинации Конкурса, наименование конкурсной работы, количество набранных баллов по итогам оценки, занятое место.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2.8.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несколько участников получили одинаковый наивысший балл, все они включаются в список победителей соответствующего этапа.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2.9. Конкурсная комиссия вправе привлекать сотрудников Главного управления для участия в работе комиссии без права голоса.</w:t>
      </w:r>
    </w:p>
    <w:p w:rsidR="00570C89" w:rsidRDefault="00570C89">
      <w:pPr>
        <w:pStyle w:val="af7"/>
        <w:ind w:left="0" w:firstLine="709"/>
        <w:jc w:val="both"/>
        <w:rPr>
          <w:sz w:val="28"/>
        </w:rPr>
      </w:pPr>
    </w:p>
    <w:p w:rsidR="00570C89" w:rsidRDefault="00444493">
      <w:pPr>
        <w:pStyle w:val="af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Требования, предъявляемые к конкурсным работам, критерии оценки</w:t>
      </w:r>
    </w:p>
    <w:p w:rsidR="00570C89" w:rsidRDefault="00570C89">
      <w:pPr>
        <w:pStyle w:val="af7"/>
        <w:jc w:val="both"/>
        <w:rPr>
          <w:b/>
          <w:sz w:val="28"/>
        </w:rPr>
      </w:pP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3.1. Конкурсная работа представляет собой сценарий занятия из расчета на 45 мин.,  включающая текстовое описание и слайдовое сопровождение. Объем текстового материала - не более 9 300 - 13 020 знаков (5-7 листов), не более 3 Мб. Объем слайдов - не более 30 штук, не более 5 Мб.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 xml:space="preserve">3.2. Все поступившие к рассмотрению работы проходят предварительный формальный отбор на соответствие тематике Конкурса. </w:t>
      </w:r>
      <w:proofErr w:type="gramStart"/>
      <w:r>
        <w:rPr>
          <w:sz w:val="28"/>
        </w:rPr>
        <w:t>Конкурсная комиссия в праве не допускать работы к участию в Конкурсе, если она противоречит морально-этическим нормам, содержит запрещенный контент или ссылки на него, не соответствует действующей нормативно-правовой базе по заявленной теме, является компиляцией распространенных в общем доступе в сети Интернет аналогичных разработок.</w:t>
      </w:r>
      <w:proofErr w:type="gramEnd"/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3.3.Участие в Конкурсе предполагает возможность обнародования представленных работ, использования их на безвозмездной основе в качестве методических материалов с сохранением авторства.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 xml:space="preserve">3.4 Участники Конкурса гарантируют соблюдение авторских и иных смежных прав. В случае предъявления требований, претензий и исков третьих лиц, в том числе обладателей авторских и смежных прав на представленные </w:t>
      </w:r>
      <w:r>
        <w:rPr>
          <w:sz w:val="28"/>
        </w:rPr>
        <w:lastRenderedPageBreak/>
        <w:t>участниками материалы, участник Конкурса обязуется разрешить их от своего имени и за свой счет.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3.5. Организатор не сообщает участникам Конкурса отдельные результаты экспертных оценок поступивших работ или комментарии членов конкурсной комиссии, не разглашает ход обсуждения на заседании конкурсной комиссии.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3.6. Присланные на Конкурс заявки считаются фактом, подтверждающим согласие участников с изложенным в настоящем Положением.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 Критериями оценки конкурсной работы являются: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3.7.1. Цель и задачи занятия;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3.7.2. Соответствие актуальной нормативной правовой базе;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3.7.3. Актуальность и востребованность;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3.7.4. Методическая и практическая обоснованность;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3.7.5. Конкретность содержания и доступность изложения;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3.7.6. Практическая ценность и грамотность излагаемого материала;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3.7.7. Ориентированность на региональную или отраслевую специфику;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3.7.8. тематическая содержательность, наглядность, эстетика оформления.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3.8. Каждый критерий оценивается членами конкурсной комиссии в баллах от 0 до 10. Максимальная сумма баллов, которую может набрать одна методическая разработка - 80 баллов.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3.9. Лучшей становится работа, набравшая наибольшее количество баллов по результатам оценки всех членов комиссии. Авторы таких работ становятся победителями Конкурса.</w:t>
      </w:r>
    </w:p>
    <w:p w:rsidR="00570C89" w:rsidRDefault="00570C89">
      <w:pPr>
        <w:pStyle w:val="af7"/>
        <w:ind w:left="0" w:firstLine="709"/>
        <w:jc w:val="both"/>
        <w:rPr>
          <w:sz w:val="28"/>
        </w:rPr>
      </w:pPr>
    </w:p>
    <w:p w:rsidR="00570C89" w:rsidRDefault="00444493">
      <w:pPr>
        <w:pStyle w:val="af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Порядок проведения Конкурса</w:t>
      </w:r>
    </w:p>
    <w:p w:rsidR="00570C89" w:rsidRDefault="00570C89">
      <w:pPr>
        <w:pStyle w:val="af7"/>
        <w:jc w:val="center"/>
        <w:rPr>
          <w:b/>
          <w:sz w:val="28"/>
        </w:rPr>
      </w:pP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4.1. Информация о Конкурсе и настоящее Положение размещается на сайте Главного управления МЧС России по Республике Бурятия. Сведения о победителях Конкурса (без размещения конкурсных работ) будут размещены на сайте Главного управления МЧС России по Республике Бурятия 15.11.2023 года.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 xml:space="preserve">4.2. Работы принимаются исключительного в электронном виде на адрес электронной почты Главного управления МЧС России по Республике Бурятия: </w:t>
      </w:r>
    </w:p>
    <w:p w:rsidR="00570C89" w:rsidRDefault="00444493">
      <w:pPr>
        <w:pStyle w:val="af7"/>
        <w:ind w:left="0"/>
        <w:jc w:val="both"/>
        <w:rPr>
          <w:sz w:val="28"/>
        </w:rPr>
      </w:pPr>
      <w:r>
        <w:rPr>
          <w:b/>
          <w:sz w:val="28"/>
        </w:rPr>
        <w:t>post-mchs-gu@03.mchs.gov.ru</w:t>
      </w:r>
      <w:r>
        <w:rPr>
          <w:color w:val="FF0000"/>
          <w:sz w:val="28"/>
        </w:rPr>
        <w:t xml:space="preserve"> </w:t>
      </w:r>
      <w:r>
        <w:rPr>
          <w:sz w:val="28"/>
        </w:rPr>
        <w:t>(с обязательным указанием в теме письма "На конкурс ОБЖ и БЖД")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 xml:space="preserve">Прием конкурсных работ осуществляется строго в период с 00 ч. 00 мин. 1 сентября 2023 года по 23ч. 59 мин. 31 октября 2023 года. Работы, поступившие после 23ч. 59 мин. 31 октября 2023 года, к участию в Конкурсе не принимаются. Работы, поступившие иным способом кроме </w:t>
      </w:r>
      <w:proofErr w:type="gramStart"/>
      <w:r>
        <w:rPr>
          <w:sz w:val="28"/>
        </w:rPr>
        <w:t>указанного</w:t>
      </w:r>
      <w:proofErr w:type="gramEnd"/>
      <w:r>
        <w:rPr>
          <w:sz w:val="28"/>
        </w:rPr>
        <w:t>, к участию в конкурсе не принимаются.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4.3. Работы победителей Конкурса направляются в Главное управление МЧС России по Приморскому Краю для участия во втором этапе Конкурса.</w:t>
      </w:r>
    </w:p>
    <w:p w:rsidR="00570C89" w:rsidRDefault="00570C89">
      <w:pPr>
        <w:pStyle w:val="af7"/>
        <w:ind w:left="0"/>
        <w:jc w:val="both"/>
        <w:rPr>
          <w:sz w:val="28"/>
        </w:rPr>
      </w:pPr>
    </w:p>
    <w:p w:rsidR="00570C89" w:rsidRDefault="00444493">
      <w:pPr>
        <w:pStyle w:val="af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Награждение победителей Конкурса</w:t>
      </w:r>
    </w:p>
    <w:p w:rsidR="00570C89" w:rsidRDefault="00570C89">
      <w:pPr>
        <w:pStyle w:val="af7"/>
        <w:jc w:val="center"/>
        <w:rPr>
          <w:b/>
          <w:sz w:val="28"/>
        </w:rPr>
      </w:pP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5.1. Победители I-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этапа Конкурса награждаются дипломами Главного управления МЧС России по Республике Бурятия.</w:t>
      </w:r>
    </w:p>
    <w:p w:rsidR="00570C89" w:rsidRDefault="00444493">
      <w:pPr>
        <w:pStyle w:val="af7"/>
        <w:ind w:left="0" w:firstLine="709"/>
        <w:jc w:val="both"/>
        <w:rPr>
          <w:sz w:val="28"/>
        </w:rPr>
      </w:pPr>
      <w:r>
        <w:rPr>
          <w:sz w:val="28"/>
        </w:rPr>
        <w:t>5.2. Победители Конкурса награждаются дипломами МЧС России.</w:t>
      </w:r>
    </w:p>
    <w:p w:rsidR="00570C89" w:rsidRDefault="00444493">
      <w:pPr>
        <w:jc w:val="center"/>
        <w:rPr>
          <w:spacing w:val="7"/>
        </w:rPr>
      </w:pPr>
      <w:r>
        <w:rPr>
          <w:spacing w:val="7"/>
        </w:rPr>
        <w:t xml:space="preserve">                                           Приложение </w:t>
      </w:r>
      <w:r w:rsidR="008178F1">
        <w:rPr>
          <w:spacing w:val="7"/>
        </w:rPr>
        <w:t>1</w:t>
      </w:r>
    </w:p>
    <w:p w:rsidR="00570C89" w:rsidRDefault="00444493">
      <w:pPr>
        <w:jc w:val="center"/>
        <w:rPr>
          <w:spacing w:val="7"/>
        </w:rPr>
      </w:pPr>
      <w:r>
        <w:t xml:space="preserve">                                          к Положению об организации и проведении </w:t>
      </w:r>
    </w:p>
    <w:p w:rsidR="00570C89" w:rsidRDefault="00444493">
      <w:pPr>
        <w:jc w:val="center"/>
      </w:pPr>
      <w:r>
        <w:t xml:space="preserve">                                     I-</w:t>
      </w:r>
      <w:proofErr w:type="spellStart"/>
      <w:r>
        <w:t>го</w:t>
      </w:r>
      <w:proofErr w:type="spellEnd"/>
      <w:r>
        <w:t xml:space="preserve"> этапа конкурса "Лучшая методическая разработка </w:t>
      </w:r>
    </w:p>
    <w:p w:rsidR="00570C89" w:rsidRDefault="00444493">
      <w:pPr>
        <w:jc w:val="right"/>
      </w:pPr>
      <w:r>
        <w:t>по предметам "Основы безопасности жизнедеятельности"</w:t>
      </w:r>
    </w:p>
    <w:p w:rsidR="00570C89" w:rsidRDefault="00444493">
      <w:r>
        <w:t xml:space="preserve">                                                         и "Безопасность жизнедеятельности"</w:t>
      </w:r>
    </w:p>
    <w:p w:rsidR="00570C89" w:rsidRDefault="00570C89">
      <w:pPr>
        <w:jc w:val="right"/>
      </w:pPr>
    </w:p>
    <w:p w:rsidR="00570C89" w:rsidRDefault="00570C89">
      <w:pPr>
        <w:jc w:val="right"/>
      </w:pPr>
    </w:p>
    <w:p w:rsidR="00570C89" w:rsidRDefault="00444493">
      <w:pPr>
        <w:jc w:val="center"/>
      </w:pPr>
      <w:r>
        <w:t>ЗАЯВКА</w:t>
      </w:r>
    </w:p>
    <w:p w:rsidR="00570C89" w:rsidRDefault="00444493">
      <w:pPr>
        <w:jc w:val="center"/>
      </w:pPr>
      <w:r>
        <w:t xml:space="preserve">для участия в конкурсе  "Лучшая методическая разработка </w:t>
      </w:r>
    </w:p>
    <w:p w:rsidR="00570C89" w:rsidRDefault="00444493">
      <w:pPr>
        <w:jc w:val="center"/>
      </w:pPr>
      <w:r>
        <w:t>по предметам "Основы безопасности жизнедеятельности"</w:t>
      </w:r>
    </w:p>
    <w:p w:rsidR="00570C89" w:rsidRDefault="00444493">
      <w:pPr>
        <w:jc w:val="center"/>
      </w:pPr>
      <w:r>
        <w:t xml:space="preserve"> и Безопасность жизнедеятельности"</w:t>
      </w:r>
    </w:p>
    <w:p w:rsidR="00570C89" w:rsidRDefault="00570C8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Фамилия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Имя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Отчество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Место проживания (без указания точного адреса)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 xml:space="preserve">Должность 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Место работы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Контактный телефон (рабочий)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Контактный телефон (мобильный)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Личный адрес электронной почты</w:t>
            </w:r>
          </w:p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  <w:tr w:rsidR="00570C8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r>
              <w:t>Краткое резюме (заполняется по желанию)</w:t>
            </w:r>
          </w:p>
          <w:p w:rsidR="00570C89" w:rsidRDefault="00570C89"/>
          <w:p w:rsidR="00570C89" w:rsidRDefault="00570C89"/>
          <w:p w:rsidR="00570C89" w:rsidRDefault="00570C89"/>
          <w:p w:rsidR="00570C89" w:rsidRDefault="00570C89"/>
          <w:p w:rsidR="00570C89" w:rsidRDefault="00570C89"/>
          <w:p w:rsidR="00570C89" w:rsidRDefault="00570C89"/>
          <w:p w:rsidR="00570C89" w:rsidRDefault="00570C89"/>
          <w:p w:rsidR="00570C89" w:rsidRDefault="00570C89"/>
          <w:p w:rsidR="00570C89" w:rsidRDefault="00570C89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/>
        </w:tc>
      </w:tr>
    </w:tbl>
    <w:p w:rsidR="00570C89" w:rsidRDefault="00570C89">
      <w:pPr>
        <w:jc w:val="center"/>
      </w:pPr>
    </w:p>
    <w:p w:rsidR="00570C89" w:rsidRDefault="00570C89">
      <w:pPr>
        <w:sectPr w:rsidR="00570C89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70C89" w:rsidRDefault="00444493">
      <w:pPr>
        <w:jc w:val="center"/>
        <w:rPr>
          <w:spacing w:val="7"/>
        </w:rPr>
      </w:pPr>
      <w:r>
        <w:rPr>
          <w:spacing w:val="7"/>
        </w:rPr>
        <w:lastRenderedPageBreak/>
        <w:t xml:space="preserve">                                                                                                          Приложение </w:t>
      </w:r>
      <w:r w:rsidR="008178F1">
        <w:rPr>
          <w:spacing w:val="7"/>
        </w:rPr>
        <w:t>2</w:t>
      </w:r>
    </w:p>
    <w:p w:rsidR="00570C89" w:rsidRDefault="00444493">
      <w:pPr>
        <w:jc w:val="center"/>
      </w:pPr>
      <w:r>
        <w:t xml:space="preserve">                                                                                                                 к Положению об организации и проведении </w:t>
      </w:r>
    </w:p>
    <w:p w:rsidR="00570C89" w:rsidRDefault="00444493">
      <w:pPr>
        <w:jc w:val="center"/>
      </w:pPr>
      <w:r>
        <w:t xml:space="preserve">                                                                                                             I-</w:t>
      </w:r>
      <w:proofErr w:type="spellStart"/>
      <w:r>
        <w:t>го</w:t>
      </w:r>
      <w:proofErr w:type="spellEnd"/>
      <w:r>
        <w:t xml:space="preserve"> этапа конкурса "Лучшая методическая разработка </w:t>
      </w:r>
    </w:p>
    <w:p w:rsidR="00570C89" w:rsidRDefault="00444493">
      <w:pPr>
        <w:jc w:val="right"/>
      </w:pPr>
      <w:r>
        <w:t>по предметам "Основы безопасности жизнедеятельности"</w:t>
      </w:r>
    </w:p>
    <w:p w:rsidR="00570C89" w:rsidRDefault="00444493">
      <w:pPr>
        <w:jc w:val="center"/>
      </w:pPr>
      <w:r>
        <w:t xml:space="preserve">                                                                                                             и "Безопасность жизнедеятельности"</w:t>
      </w:r>
    </w:p>
    <w:p w:rsidR="00570C89" w:rsidRDefault="00570C89">
      <w:pPr>
        <w:jc w:val="center"/>
      </w:pPr>
    </w:p>
    <w:p w:rsidR="00570C89" w:rsidRDefault="00570C89">
      <w:pPr>
        <w:jc w:val="center"/>
      </w:pPr>
    </w:p>
    <w:p w:rsidR="00570C89" w:rsidRDefault="00570C89">
      <w:pPr>
        <w:jc w:val="center"/>
      </w:pPr>
    </w:p>
    <w:p w:rsidR="00570C89" w:rsidRDefault="00444493">
      <w:pPr>
        <w:jc w:val="center"/>
      </w:pPr>
      <w:r>
        <w:t>ОЦЕНОЧНАЯ КАРТА</w:t>
      </w:r>
    </w:p>
    <w:p w:rsidR="00570C89" w:rsidRDefault="00570C89">
      <w:pPr>
        <w:jc w:val="center"/>
      </w:pPr>
    </w:p>
    <w:p w:rsidR="00570C89" w:rsidRDefault="00444493">
      <w:pPr>
        <w:jc w:val="both"/>
      </w:pPr>
      <w:r>
        <w:t>________________________________________________________________________________________________________</w:t>
      </w:r>
    </w:p>
    <w:p w:rsidR="00570C89" w:rsidRDefault="00444493">
      <w:pPr>
        <w:jc w:val="center"/>
        <w:rPr>
          <w:sz w:val="24"/>
        </w:rPr>
      </w:pPr>
      <w:r>
        <w:rPr>
          <w:sz w:val="24"/>
        </w:rPr>
        <w:t>(ФИО члена конкурсной комиссии)</w:t>
      </w:r>
    </w:p>
    <w:p w:rsidR="00570C89" w:rsidRDefault="00570C8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1311"/>
        <w:gridCol w:w="1413"/>
        <w:gridCol w:w="1590"/>
        <w:gridCol w:w="1454"/>
        <w:gridCol w:w="1419"/>
        <w:gridCol w:w="1418"/>
        <w:gridCol w:w="1752"/>
        <w:gridCol w:w="1655"/>
        <w:gridCol w:w="1351"/>
      </w:tblGrid>
      <w:tr w:rsidR="00570C8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конкурсной работы</w:t>
            </w:r>
            <w:proofErr w:type="gramStart"/>
            <w:r>
              <w:rPr>
                <w:sz w:val="18"/>
              </w:rPr>
              <w:t xml:space="preserve"> (№) </w:t>
            </w:r>
            <w:proofErr w:type="gram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Цель и задачи занятия </w:t>
            </w:r>
          </w:p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(от 0 до 10)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 актуальной нормативно правовой базе (от 0 до 10)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Актуальность и востребованность </w:t>
            </w:r>
          </w:p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(от 0 до 10)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Методическая и практическая обоснованность (от 0 до 10)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Конкретность содержания и доступность изложения </w:t>
            </w:r>
          </w:p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(от 0 до 10)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Практическая ценность и грамотность излагаемого материала </w:t>
            </w:r>
          </w:p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(от 0 до 10)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Ориентированность на региональную или отраслевую специфику </w:t>
            </w:r>
          </w:p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(от 0 до 10)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Тематическая содержательность, наглядность, эстетика оформления </w:t>
            </w:r>
          </w:p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(от 0 до 10)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Итоговый </w:t>
            </w:r>
          </w:p>
          <w:p w:rsidR="00570C89" w:rsidRDefault="00444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балл</w:t>
            </w:r>
          </w:p>
        </w:tc>
      </w:tr>
      <w:tr w:rsidR="00570C89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</w:tr>
      <w:tr w:rsidR="00570C89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</w:tr>
      <w:tr w:rsidR="00570C89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</w:tr>
      <w:tr w:rsidR="00570C89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9" w:rsidRDefault="00570C89">
            <w:pPr>
              <w:rPr>
                <w:sz w:val="22"/>
              </w:rPr>
            </w:pPr>
          </w:p>
        </w:tc>
      </w:tr>
    </w:tbl>
    <w:p w:rsidR="00570C89" w:rsidRDefault="00570C89">
      <w:pPr>
        <w:jc w:val="center"/>
      </w:pPr>
    </w:p>
    <w:p w:rsidR="00570C89" w:rsidRDefault="00570C89">
      <w:pPr>
        <w:jc w:val="center"/>
      </w:pPr>
    </w:p>
    <w:sectPr w:rsidR="00570C89">
      <w:headerReference w:type="even" r:id="rId12"/>
      <w:headerReference w:type="default" r:id="rId13"/>
      <w:footerReference w:type="default" r:id="rId14"/>
      <w:headerReference w:type="first" r:id="rId15"/>
      <w:pgSz w:w="16848" w:h="1190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E7" w:rsidRDefault="00C67EE7">
      <w:r>
        <w:separator/>
      </w:r>
    </w:p>
  </w:endnote>
  <w:endnote w:type="continuationSeparator" w:id="0">
    <w:p w:rsidR="00C67EE7" w:rsidRDefault="00C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89" w:rsidRDefault="00570C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89" w:rsidRDefault="00570C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E7" w:rsidRDefault="00C67EE7">
      <w:r>
        <w:separator/>
      </w:r>
    </w:p>
  </w:footnote>
  <w:footnote w:type="continuationSeparator" w:id="0">
    <w:p w:rsidR="00C67EE7" w:rsidRDefault="00C6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89" w:rsidRDefault="00444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21C91">
      <w:rPr>
        <w:noProof/>
      </w:rPr>
      <w:t>4</w:t>
    </w:r>
    <w:r>
      <w:fldChar w:fldCharType="end"/>
    </w:r>
  </w:p>
  <w:p w:rsidR="00570C89" w:rsidRDefault="00570C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89" w:rsidRDefault="00444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21C91">
      <w:rPr>
        <w:noProof/>
      </w:rPr>
      <w:t>5</w:t>
    </w:r>
    <w:r>
      <w:fldChar w:fldCharType="end"/>
    </w:r>
  </w:p>
  <w:p w:rsidR="00570C89" w:rsidRDefault="00570C89">
    <w:pPr>
      <w:pStyle w:val="ab"/>
      <w:jc w:val="center"/>
    </w:pPr>
  </w:p>
  <w:p w:rsidR="00570C89" w:rsidRDefault="00570C89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89" w:rsidRDefault="00570C8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89" w:rsidRDefault="00444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570C89" w:rsidRDefault="00570C89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89" w:rsidRDefault="00444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570C89" w:rsidRDefault="00570C89">
    <w:pPr>
      <w:pStyle w:val="ab"/>
      <w:jc w:val="center"/>
    </w:pPr>
  </w:p>
  <w:p w:rsidR="00570C89" w:rsidRDefault="00570C89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89" w:rsidRDefault="00444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21C91">
      <w:rPr>
        <w:noProof/>
      </w:rPr>
      <w:t>6</w:t>
    </w:r>
    <w:r>
      <w:fldChar w:fldCharType="end"/>
    </w:r>
  </w:p>
  <w:p w:rsidR="00570C89" w:rsidRDefault="00570C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C38"/>
    <w:multiLevelType w:val="multilevel"/>
    <w:tmpl w:val="E5C8E7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89"/>
    <w:rsid w:val="00121C91"/>
    <w:rsid w:val="00444493"/>
    <w:rsid w:val="00570C89"/>
    <w:rsid w:val="008178F1"/>
    <w:rsid w:val="00C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21">
    <w:name w:val="Основной текст (2)"/>
    <w:basedOn w:val="a"/>
    <w:link w:val="22"/>
    <w:pPr>
      <w:widowControl w:val="0"/>
      <w:spacing w:line="293" w:lineRule="exact"/>
      <w:jc w:val="center"/>
    </w:pPr>
    <w:rPr>
      <w:b/>
      <w:spacing w:val="8"/>
      <w:sz w:val="20"/>
    </w:rPr>
  </w:style>
  <w:style w:type="character" w:customStyle="1" w:styleId="22">
    <w:name w:val="Основной текст (2)"/>
    <w:basedOn w:val="1"/>
    <w:link w:val="21"/>
    <w:rPr>
      <w:b/>
      <w:spacing w:val="8"/>
      <w:sz w:val="20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5">
    <w:name w:val="Основной текст2"/>
    <w:basedOn w:val="a"/>
    <w:link w:val="26"/>
    <w:pPr>
      <w:widowControl w:val="0"/>
      <w:spacing w:before="600" w:line="302" w:lineRule="exact"/>
      <w:jc w:val="both"/>
    </w:pPr>
    <w:rPr>
      <w:sz w:val="25"/>
    </w:rPr>
  </w:style>
  <w:style w:type="character" w:customStyle="1" w:styleId="26">
    <w:name w:val="Основной текст2"/>
    <w:basedOn w:val="1"/>
    <w:link w:val="25"/>
    <w:rPr>
      <w:sz w:val="25"/>
    </w:rPr>
  </w:style>
  <w:style w:type="character" w:customStyle="1" w:styleId="30">
    <w:name w:val="Заголовок 3 Знак"/>
    <w:basedOn w:val="1"/>
    <w:link w:val="3"/>
    <w:rPr>
      <w:b/>
      <w:sz w:val="18"/>
    </w:rPr>
  </w:style>
  <w:style w:type="paragraph" w:customStyle="1" w:styleId="12">
    <w:name w:val="Заголовок №1"/>
    <w:link w:val="13"/>
    <w:rPr>
      <w:b/>
      <w:spacing w:val="8"/>
      <w:sz w:val="24"/>
    </w:rPr>
  </w:style>
  <w:style w:type="character" w:customStyle="1" w:styleId="13">
    <w:name w:val="Заголовок №1"/>
    <w:link w:val="12"/>
    <w:rPr>
      <w:rFonts w:ascii="Times New Roman" w:hAnsi="Times New Roman"/>
      <w:b/>
      <w:i w:val="0"/>
      <w:smallCaps w:val="0"/>
      <w:strike w:val="0"/>
      <w:color w:val="000000"/>
      <w:spacing w:val="8"/>
      <w:sz w:val="24"/>
      <w:u w:val="none"/>
    </w:rPr>
  </w:style>
  <w:style w:type="paragraph" w:customStyle="1" w:styleId="a5">
    <w:name w:val="Знак"/>
    <w:basedOn w:val="a"/>
    <w:link w:val="a6"/>
    <w:pPr>
      <w:spacing w:after="160" w:line="240" w:lineRule="exact"/>
    </w:pPr>
    <w:rPr>
      <w:rFonts w:ascii="Verdana" w:hAnsi="Verdana"/>
      <w:sz w:val="20"/>
    </w:rPr>
  </w:style>
  <w:style w:type="character" w:customStyle="1" w:styleId="a6">
    <w:name w:val="Знак"/>
    <w:basedOn w:val="1"/>
    <w:link w:val="a5"/>
    <w:rPr>
      <w:rFonts w:ascii="Verdana" w:hAnsi="Verdana"/>
      <w:sz w:val="20"/>
    </w:rPr>
  </w:style>
  <w:style w:type="paragraph" w:styleId="a7">
    <w:name w:val="Body Text Indent"/>
    <w:basedOn w:val="a"/>
    <w:link w:val="a8"/>
    <w:pPr>
      <w:widowControl w:val="0"/>
      <w:ind w:firstLine="709"/>
    </w:pPr>
    <w:rPr>
      <w:sz w:val="24"/>
    </w:r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customStyle="1" w:styleId="17">
    <w:name w:val="Основной текст1"/>
    <w:basedOn w:val="a"/>
    <w:link w:val="18"/>
    <w:pPr>
      <w:widowControl w:val="0"/>
      <w:spacing w:line="346" w:lineRule="exact"/>
      <w:ind w:hanging="2200"/>
      <w:jc w:val="center"/>
    </w:pPr>
    <w:rPr>
      <w:sz w:val="27"/>
    </w:rPr>
  </w:style>
  <w:style w:type="character" w:customStyle="1" w:styleId="18">
    <w:name w:val="Основной текст1"/>
    <w:basedOn w:val="1"/>
    <w:link w:val="17"/>
    <w:rPr>
      <w:color w:val="000000"/>
      <w:sz w:val="27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8"/>
    </w:rPr>
  </w:style>
  <w:style w:type="paragraph" w:customStyle="1" w:styleId="19">
    <w:name w:val="Обычный1"/>
    <w:link w:val="1a"/>
    <w:pPr>
      <w:widowControl w:val="0"/>
    </w:pPr>
  </w:style>
  <w:style w:type="character" w:customStyle="1" w:styleId="1a">
    <w:name w:val="Обычный1"/>
    <w:link w:val="19"/>
  </w:style>
  <w:style w:type="paragraph" w:customStyle="1" w:styleId="16">
    <w:name w:val="Основной шрифт абзаца1"/>
  </w:style>
  <w:style w:type="paragraph" w:customStyle="1" w:styleId="29">
    <w:name w:val="Обычный2"/>
    <w:link w:val="2a"/>
    <w:pPr>
      <w:widowControl w:val="0"/>
    </w:pPr>
  </w:style>
  <w:style w:type="character" w:customStyle="1" w:styleId="2a">
    <w:name w:val="Обычный2"/>
    <w:link w:val="29"/>
  </w:style>
  <w:style w:type="paragraph" w:customStyle="1" w:styleId="51">
    <w:name w:val="Основной текст (5)"/>
    <w:basedOn w:val="a"/>
    <w:link w:val="52"/>
    <w:pPr>
      <w:widowControl w:val="0"/>
      <w:spacing w:after="300" w:line="0" w:lineRule="atLeast"/>
    </w:pPr>
    <w:rPr>
      <w:spacing w:val="8"/>
      <w:sz w:val="16"/>
    </w:rPr>
  </w:style>
  <w:style w:type="character" w:customStyle="1" w:styleId="52">
    <w:name w:val="Основной текст (5)"/>
    <w:basedOn w:val="1"/>
    <w:link w:val="51"/>
    <w:rPr>
      <w:spacing w:val="8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61">
    <w:name w:val="Основной текст6"/>
    <w:link w:val="62"/>
    <w:rPr>
      <w:spacing w:val="7"/>
      <w:sz w:val="24"/>
    </w:rPr>
  </w:style>
  <w:style w:type="character" w:customStyle="1" w:styleId="62">
    <w:name w:val="Основной текст6"/>
    <w:link w:val="61"/>
    <w:rPr>
      <w:rFonts w:ascii="Times New Roman" w:hAnsi="Times New Roman"/>
      <w:b w:val="0"/>
      <w:i w:val="0"/>
      <w:smallCaps w:val="0"/>
      <w:strike w:val="0"/>
      <w:color w:val="000000"/>
      <w:spacing w:val="7"/>
      <w:sz w:val="24"/>
      <w:u w:val="none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b">
    <w:name w:val="Гиперссылка1"/>
    <w:link w:val="af"/>
    <w:rPr>
      <w:color w:val="0000FF"/>
      <w:u w:val="single"/>
    </w:rPr>
  </w:style>
  <w:style w:type="character" w:styleId="af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c">
    <w:name w:val="Строгий1"/>
    <w:link w:val="af0"/>
    <w:rPr>
      <w:b/>
    </w:rPr>
  </w:style>
  <w:style w:type="character" w:styleId="af0">
    <w:name w:val="Strong"/>
    <w:link w:val="1c"/>
    <w:rPr>
      <w:b/>
    </w:rPr>
  </w:style>
  <w:style w:type="paragraph" w:customStyle="1" w:styleId="af1">
    <w:name w:val="Колонтитул"/>
    <w:basedOn w:val="a"/>
    <w:link w:val="af2"/>
    <w:pPr>
      <w:widowControl w:val="0"/>
      <w:spacing w:line="0" w:lineRule="atLeast"/>
    </w:pPr>
    <w:rPr>
      <w:spacing w:val="7"/>
      <w:sz w:val="20"/>
    </w:rPr>
  </w:style>
  <w:style w:type="character" w:customStyle="1" w:styleId="af2">
    <w:name w:val="Колонтитул"/>
    <w:basedOn w:val="1"/>
    <w:link w:val="af1"/>
    <w:rPr>
      <w:spacing w:val="7"/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jc w:val="both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3">
    <w:name w:val="No Spacing"/>
    <w:link w:val="af4"/>
    <w:rPr>
      <w:sz w:val="28"/>
    </w:rPr>
  </w:style>
  <w:style w:type="character" w:customStyle="1" w:styleId="af4">
    <w:name w:val="Без интервала Знак"/>
    <w:link w:val="af3"/>
    <w:rPr>
      <w:sz w:val="28"/>
    </w:rPr>
  </w:style>
  <w:style w:type="paragraph" w:customStyle="1" w:styleId="1f">
    <w:name w:val="Знак Знак1 Знак Знак Знак Знак Знак Знак Знак"/>
    <w:basedOn w:val="a"/>
    <w:link w:val="1f0"/>
    <w:pPr>
      <w:spacing w:after="160" w:line="240" w:lineRule="exact"/>
    </w:pPr>
    <w:rPr>
      <w:rFonts w:ascii="Verdana" w:hAnsi="Verdana"/>
      <w:sz w:val="20"/>
    </w:rPr>
  </w:style>
  <w:style w:type="character" w:customStyle="1" w:styleId="1f0">
    <w:name w:val="Знак Знак1 Знак Знак Знак Знак Знак Знак Знак"/>
    <w:basedOn w:val="1"/>
    <w:link w:val="1f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3">
    <w:name w:val="Обычный3"/>
    <w:link w:val="34"/>
  </w:style>
  <w:style w:type="character" w:customStyle="1" w:styleId="34">
    <w:name w:val="Обычный3"/>
    <w:link w:val="33"/>
  </w:style>
  <w:style w:type="paragraph" w:customStyle="1" w:styleId="0pt">
    <w:name w:val="Основной текст + Интервал 0 pt"/>
    <w:basedOn w:val="25"/>
    <w:link w:val="0pt0"/>
    <w:rPr>
      <w:spacing w:val="7"/>
      <w:sz w:val="24"/>
      <w:highlight w:val="white"/>
    </w:rPr>
  </w:style>
  <w:style w:type="character" w:customStyle="1" w:styleId="0pt0">
    <w:name w:val="Основной текст + Интервал 0 pt"/>
    <w:basedOn w:val="26"/>
    <w:link w:val="0pt"/>
    <w:rPr>
      <w:rFonts w:ascii="Times New Roman" w:hAnsi="Times New Roman"/>
      <w:b w:val="0"/>
      <w:i w:val="0"/>
      <w:smallCaps w:val="0"/>
      <w:strike w:val="0"/>
      <w:color w:val="000000"/>
      <w:spacing w:val="7"/>
      <w:sz w:val="24"/>
      <w:highlight w:val="white"/>
      <w:u w:val="none"/>
    </w:rPr>
  </w:style>
  <w:style w:type="paragraph" w:styleId="af5">
    <w:name w:val="Balloon Text"/>
    <w:basedOn w:val="a"/>
    <w:link w:val="af6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styleId="af7">
    <w:name w:val="List Paragraph"/>
    <w:basedOn w:val="a"/>
    <w:link w:val="af8"/>
    <w:pPr>
      <w:ind w:left="708"/>
    </w:pPr>
    <w:rPr>
      <w:sz w:val="24"/>
    </w:rPr>
  </w:style>
  <w:style w:type="character" w:customStyle="1" w:styleId="af8">
    <w:name w:val="Абзац списка Знак"/>
    <w:basedOn w:val="1"/>
    <w:link w:val="af7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9">
    <w:name w:val="Subtitle"/>
    <w:next w:val="a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next w:val="a"/>
    <w:link w:val="afc"/>
    <w:uiPriority w:val="10"/>
    <w:qFormat/>
    <w:rPr>
      <w:rFonts w:ascii="XO Thames" w:hAnsi="XO Thames"/>
      <w:b/>
      <w:sz w:val="52"/>
    </w:rPr>
  </w:style>
  <w:style w:type="character" w:customStyle="1" w:styleId="afc">
    <w:name w:val="Название Знак"/>
    <w:link w:val="af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0pt1">
    <w:name w:val="Основной текст + Полужирный;Интервал 0 pt"/>
    <w:basedOn w:val="25"/>
    <w:link w:val="0pt2"/>
    <w:rPr>
      <w:b/>
      <w:spacing w:val="8"/>
      <w:sz w:val="24"/>
      <w:highlight w:val="white"/>
    </w:rPr>
  </w:style>
  <w:style w:type="character" w:customStyle="1" w:styleId="0pt2">
    <w:name w:val="Основной текст + Полужирный;Интервал 0 pt"/>
    <w:basedOn w:val="26"/>
    <w:link w:val="0pt1"/>
    <w:rPr>
      <w:rFonts w:ascii="Times New Roman" w:hAnsi="Times New Roman"/>
      <w:b/>
      <w:i w:val="0"/>
      <w:smallCaps w:val="0"/>
      <w:strike w:val="0"/>
      <w:color w:val="000000"/>
      <w:spacing w:val="8"/>
      <w:sz w:val="24"/>
      <w:highlight w:val="white"/>
      <w:u w:val="none"/>
    </w:rPr>
  </w:style>
  <w:style w:type="character" w:customStyle="1" w:styleId="20">
    <w:name w:val="Заголовок 2 Знак"/>
    <w:basedOn w:val="1"/>
    <w:link w:val="2"/>
    <w:rPr>
      <w:sz w:val="24"/>
      <w:u w:val="single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rbuser</dc:creator>
  <cp:lastModifiedBy>admin</cp:lastModifiedBy>
  <cp:revision>3</cp:revision>
  <dcterms:created xsi:type="dcterms:W3CDTF">2023-08-24T02:36:00Z</dcterms:created>
  <dcterms:modified xsi:type="dcterms:W3CDTF">2023-08-24T04:03:00Z</dcterms:modified>
</cp:coreProperties>
</file>